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30" w:rsidRDefault="00907E30" w:rsidP="00221F8A">
      <w:pPr>
        <w:jc w:val="center"/>
      </w:pPr>
    </w:p>
    <w:p w:rsidR="00907E30" w:rsidRDefault="00907E30" w:rsidP="00221F8A">
      <w:pPr>
        <w:jc w:val="center"/>
      </w:pPr>
    </w:p>
    <w:p w:rsidR="00221F8A" w:rsidRDefault="00221F8A" w:rsidP="00221F8A">
      <w:pPr>
        <w:jc w:val="center"/>
      </w:pPr>
      <w:bookmarkStart w:id="0" w:name="_GoBack"/>
      <w:bookmarkEnd w:id="0"/>
      <w:r w:rsidRPr="00305179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9BF7834" wp14:editId="3173232E">
            <wp:simplePos x="0" y="0"/>
            <wp:positionH relativeFrom="page">
              <wp:posOffset>851535</wp:posOffset>
            </wp:positionH>
            <wp:positionV relativeFrom="page">
              <wp:posOffset>455930</wp:posOffset>
            </wp:positionV>
            <wp:extent cx="1687394" cy="777922"/>
            <wp:effectExtent l="19050" t="0" r="8056" b="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scalía oficial color 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94" cy="777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F8A" w:rsidRDefault="00221F8A" w:rsidP="00221F8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07E30" w:rsidRPr="00221F8A" w:rsidRDefault="00907E30" w:rsidP="00221F8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21F8A" w:rsidRPr="00221F8A" w:rsidRDefault="00221F8A" w:rsidP="00221F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1F8A">
        <w:rPr>
          <w:rFonts w:ascii="Arial" w:hAnsi="Arial" w:cs="Arial"/>
          <w:sz w:val="24"/>
          <w:szCs w:val="24"/>
        </w:rPr>
        <w:t>FISCALÍA GEN</w:t>
      </w:r>
      <w:r w:rsidR="00F30C2F">
        <w:rPr>
          <w:rFonts w:ascii="Arial" w:hAnsi="Arial" w:cs="Arial"/>
          <w:sz w:val="24"/>
          <w:szCs w:val="24"/>
        </w:rPr>
        <w:t>E</w:t>
      </w:r>
      <w:r w:rsidRPr="00221F8A">
        <w:rPr>
          <w:rFonts w:ascii="Arial" w:hAnsi="Arial" w:cs="Arial"/>
          <w:sz w:val="24"/>
          <w:szCs w:val="24"/>
        </w:rPr>
        <w:t>RAL DEL ESTADO DE VERACRUZ</w:t>
      </w:r>
    </w:p>
    <w:p w:rsidR="00221F8A" w:rsidRPr="00221F8A" w:rsidRDefault="00221F8A" w:rsidP="00221F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1F8A">
        <w:rPr>
          <w:rFonts w:ascii="Arial" w:hAnsi="Arial" w:cs="Arial"/>
          <w:sz w:val="24"/>
          <w:szCs w:val="24"/>
        </w:rPr>
        <w:t>VISITADURÍA GENERAL</w:t>
      </w:r>
    </w:p>
    <w:p w:rsidR="00221F8A" w:rsidRPr="00221F8A" w:rsidRDefault="00221F8A" w:rsidP="00221F8A">
      <w:pPr>
        <w:jc w:val="center"/>
        <w:rPr>
          <w:rFonts w:ascii="Arial" w:hAnsi="Arial" w:cs="Arial"/>
          <w:sz w:val="24"/>
          <w:szCs w:val="24"/>
        </w:rPr>
      </w:pPr>
    </w:p>
    <w:p w:rsidR="00907E30" w:rsidRPr="00221F8A" w:rsidRDefault="00907E30" w:rsidP="00221F8A">
      <w:pPr>
        <w:jc w:val="center"/>
        <w:rPr>
          <w:rFonts w:ascii="Arial" w:hAnsi="Arial" w:cs="Arial"/>
          <w:sz w:val="24"/>
          <w:szCs w:val="24"/>
        </w:rPr>
      </w:pPr>
    </w:p>
    <w:p w:rsidR="00221F8A" w:rsidRPr="00221F8A" w:rsidRDefault="00221F8A" w:rsidP="00907E30">
      <w:pPr>
        <w:jc w:val="both"/>
        <w:rPr>
          <w:rFonts w:ascii="Arial" w:hAnsi="Arial" w:cs="Arial"/>
          <w:sz w:val="24"/>
          <w:szCs w:val="24"/>
        </w:rPr>
      </w:pPr>
    </w:p>
    <w:p w:rsidR="00E702E5" w:rsidRPr="00221F8A" w:rsidRDefault="00221F8A" w:rsidP="00907E30">
      <w:pPr>
        <w:jc w:val="both"/>
        <w:rPr>
          <w:rFonts w:ascii="Arial" w:hAnsi="Arial" w:cs="Arial"/>
          <w:sz w:val="24"/>
          <w:szCs w:val="24"/>
        </w:rPr>
      </w:pPr>
      <w:r w:rsidRPr="00221F8A">
        <w:rPr>
          <w:rFonts w:ascii="Arial" w:hAnsi="Arial" w:cs="Arial"/>
          <w:sz w:val="24"/>
          <w:szCs w:val="24"/>
        </w:rPr>
        <w:t>LA RESOLUCION PUBLICADA NO HA CAUSADO ESTADO, POR TAL MOTIVO NO ES SUSCEPTIBLE DE PUBLICAR LA OB</w:t>
      </w:r>
      <w:r w:rsidR="00791787">
        <w:rPr>
          <w:rFonts w:ascii="Arial" w:hAnsi="Arial" w:cs="Arial"/>
          <w:sz w:val="24"/>
          <w:szCs w:val="24"/>
        </w:rPr>
        <w:t>LIGACION DE TRANSPARENCIA EN SU TERMINO</w:t>
      </w:r>
      <w:r w:rsidRPr="00221F8A">
        <w:rPr>
          <w:rFonts w:ascii="Arial" w:hAnsi="Arial" w:cs="Arial"/>
          <w:sz w:val="24"/>
          <w:szCs w:val="24"/>
        </w:rPr>
        <w:t xml:space="preserve"> EN LAS SIGUIENTES CELDAS: CELDA D, NOMBRE DE LOS SERVIDORES PUBLICOS; CELDA E, PRIMER APELLIDO DE LOS SERVIDORES PUBLICOS; CELDA F, SEGUNDO APELLIDO DE LOS SERVIDORES PUBLICOS Y CELDA P, CAUSA DE LA SANCION. UNA VEZ CAUSANDO ESTADO, SERA ACTUALIZADA AL TRIMESTRE REPORTADO.</w:t>
      </w:r>
    </w:p>
    <w:sectPr w:rsidR="00E702E5" w:rsidRPr="00221F8A" w:rsidSect="00221F8A">
      <w:pgSz w:w="15840" w:h="12240" w:orient="landscape"/>
      <w:pgMar w:top="1701" w:right="1417" w:bottom="170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8A"/>
    <w:rsid w:val="00221F8A"/>
    <w:rsid w:val="00791787"/>
    <w:rsid w:val="00907E30"/>
    <w:rsid w:val="00E702E5"/>
    <w:rsid w:val="00F3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iajes">
  <a:themeElements>
    <a:clrScheme name="Viaje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7031-A166-4759-8EFF-66B7C929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2020-10-24T17:23:00Z</dcterms:created>
  <dcterms:modified xsi:type="dcterms:W3CDTF">2020-10-24T17:55:00Z</dcterms:modified>
</cp:coreProperties>
</file>